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A" w:rsidRDefault="00B054B3">
      <w:r w:rsidRPr="00B054B3">
        <w:rPr>
          <w:sz w:val="40"/>
          <w:szCs w:val="40"/>
        </w:rPr>
        <w:t>Career Clusters</w:t>
      </w:r>
      <w:r>
        <w:t xml:space="preserve"> __________________________ Name ______Period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  <w:tr w:rsidR="00B054B3" w:rsidTr="00B054B3">
        <w:tc>
          <w:tcPr>
            <w:tcW w:w="2394" w:type="dxa"/>
          </w:tcPr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  <w:tc>
          <w:tcPr>
            <w:tcW w:w="2394" w:type="dxa"/>
          </w:tcPr>
          <w:p w:rsidR="00B054B3" w:rsidRDefault="00B054B3"/>
        </w:tc>
      </w:tr>
    </w:tbl>
    <w:p w:rsidR="00B054B3" w:rsidRDefault="00B054B3"/>
    <w:p w:rsidR="00434CF1" w:rsidRDefault="00434CF1"/>
    <w:p w:rsidR="00434CF1" w:rsidRDefault="00434CF1"/>
    <w:p w:rsidR="00434CF1" w:rsidRDefault="00434CF1"/>
    <w:p w:rsidR="00434CF1" w:rsidRDefault="00434CF1"/>
    <w:p w:rsidR="00434CF1" w:rsidRDefault="00434CF1"/>
    <w:p w:rsidR="00434CF1" w:rsidRDefault="00434CF1"/>
    <w:p w:rsidR="00434CF1" w:rsidRPr="00434CF1" w:rsidRDefault="00434CF1" w:rsidP="00434CF1">
      <w:pPr>
        <w:jc w:val="center"/>
        <w:rPr>
          <w:sz w:val="56"/>
          <w:szCs w:val="56"/>
        </w:rPr>
      </w:pPr>
      <w:r w:rsidRPr="00434CF1">
        <w:rPr>
          <w:sz w:val="56"/>
          <w:szCs w:val="56"/>
        </w:rPr>
        <w:lastRenderedPageBreak/>
        <w:t>16 Career Clusters</w:t>
      </w:r>
    </w:p>
    <w:p w:rsidR="00434CF1" w:rsidRPr="00434CF1" w:rsidRDefault="00434CF1" w:rsidP="00434CF1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</w:pPr>
      <w:r w:rsidRPr="00434CF1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Agriculture</w:t>
      </w:r>
      <w:r w:rsidRPr="00434CF1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, Food &amp; Natural Resources </w:t>
      </w:r>
      <w:r w:rsidRPr="00434CF1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156 in Careers Book</w:t>
      </w:r>
      <w:r w:rsidRPr="00434CF1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ab/>
      </w:r>
    </w:p>
    <w:p w:rsidR="00434CF1" w:rsidRPr="00434CF1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6D17FB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Architecture &amp; </w:t>
      </w:r>
      <w:r w:rsidRPr="002E64CD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Construction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168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2E64CD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Arts</w:t>
      </w:r>
      <w:r w:rsidRPr="00AF6CAD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>, A/V Technology &amp; Communications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183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2E64CD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Business</w:t>
      </w:r>
      <w:r w:rsidRPr="003D028D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 Management &amp; Administration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74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2E64CD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Education</w:t>
      </w:r>
      <w:r w:rsidRPr="00DC166F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 &amp; Training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88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E64CD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40"/>
          <w:szCs w:val="40"/>
        </w:rPr>
      </w:pPr>
      <w:r w:rsidRPr="005970F3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Finance</w:t>
      </w:r>
      <w:r w:rsidRPr="002E64CD">
        <w:rPr>
          <w:rFonts w:ascii="Georgia" w:eastAsia="Times New Roman" w:hAnsi="Georgia" w:cs="Times New Roman"/>
          <w:b/>
          <w:bCs/>
          <w:color w:val="6D6D6F"/>
          <w:sz w:val="40"/>
          <w:szCs w:val="40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74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68762D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Government</w:t>
      </w:r>
      <w:r w:rsidRPr="0068762D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 &amp; Public Administration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100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7A16C4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</w:pPr>
      <w:r w:rsidRPr="007A16C4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 xml:space="preserve">Health Science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196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FD2898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Hospitality &amp; </w:t>
      </w:r>
      <w:r w:rsidRPr="00FD2898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Tourism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113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197532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Human</w:t>
      </w:r>
      <w:r w:rsidRPr="00197532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 Services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112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406023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406023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Information </w:t>
      </w:r>
      <w:r w:rsidRPr="00406023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 xml:space="preserve">Technology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210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5970F3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</w:pPr>
      <w:r w:rsidRPr="005970F3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Law</w:t>
      </w:r>
      <w:r w:rsidRPr="005970F3">
        <w:rPr>
          <w:rFonts w:ascii="Georgia" w:eastAsia="Times New Roman" w:hAnsi="Georgia" w:cs="Times New Roman"/>
          <w:b/>
          <w:bCs/>
          <w:color w:val="FF0000"/>
          <w:sz w:val="21"/>
          <w:szCs w:val="21"/>
        </w:rPr>
        <w:t xml:space="preserve">, Public Safety, Corrections &amp; Security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126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M</w:t>
      </w:r>
      <w:r w:rsidRPr="00205DA3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anufacturing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19- , p 172-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FD1875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Marketing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140-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434CF1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Science</w:t>
      </w:r>
      <w:r w:rsidRPr="008767DB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,</w:t>
      </w:r>
      <w:r w:rsidRPr="008767DB">
        <w:rPr>
          <w:rFonts w:ascii="Georgia" w:eastAsia="Times New Roman" w:hAnsi="Georgia" w:cs="Times New Roman"/>
          <w:b/>
          <w:bCs/>
          <w:color w:val="76923C" w:themeColor="accent3" w:themeShade="BF"/>
          <w:sz w:val="40"/>
          <w:szCs w:val="40"/>
        </w:rPr>
        <w:t xml:space="preserve"> </w:t>
      </w:r>
      <w:r w:rsidRPr="008767DB">
        <w:rPr>
          <w:rFonts w:ascii="Georgia" w:eastAsia="Times New Roman" w:hAnsi="Georgia" w:cs="Times New Roman"/>
          <w:b/>
          <w:bCs/>
          <w:color w:val="76923C" w:themeColor="accent3" w:themeShade="BF"/>
          <w:sz w:val="20"/>
          <w:szCs w:val="20"/>
        </w:rPr>
        <w:t>Technology</w:t>
      </w:r>
      <w:r w:rsidRPr="008767DB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, Engineering &amp;</w:t>
      </w:r>
      <w:r w:rsidRPr="008767DB">
        <w:rPr>
          <w:rFonts w:ascii="Georgia" w:eastAsia="Times New Roman" w:hAnsi="Georgia" w:cs="Times New Roman"/>
          <w:bCs/>
          <w:color w:val="76923C" w:themeColor="accent3" w:themeShade="BF"/>
          <w:sz w:val="40"/>
          <w:szCs w:val="40"/>
        </w:rPr>
        <w:t xml:space="preserve"> </w:t>
      </w:r>
      <w:r w:rsidRPr="008767DB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Mathematics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259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  <w:r w:rsidRPr="00434CF1">
        <w:rPr>
          <w:rFonts w:ascii="Georgia" w:eastAsia="Times New Roman" w:hAnsi="Georgia" w:cs="Times New Roman"/>
          <w:b/>
          <w:bCs/>
          <w:color w:val="FF0000"/>
          <w:sz w:val="40"/>
          <w:szCs w:val="40"/>
        </w:rPr>
        <w:t>Transportation</w:t>
      </w:r>
      <w:r w:rsidRPr="008767DB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, Distribution &amp; Logistics</w:t>
      </w:r>
      <w:r w:rsidRPr="002F1876"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>P. 224</w:t>
      </w:r>
      <w:r w:rsidRPr="00837FE5">
        <w:rPr>
          <w:rFonts w:ascii="Georgia" w:eastAsia="Times New Roman" w:hAnsi="Georgia" w:cs="Times New Roman"/>
          <w:b/>
          <w:bCs/>
          <w:color w:val="76923C" w:themeColor="accent3" w:themeShade="BF"/>
          <w:sz w:val="21"/>
          <w:szCs w:val="21"/>
        </w:rPr>
        <w:t xml:space="preserve"> in Careers Book</w:t>
      </w:r>
    </w:p>
    <w:p w:rsidR="00434CF1" w:rsidRPr="002F1876" w:rsidRDefault="00434CF1" w:rsidP="00434CF1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Georgia" w:eastAsia="Times New Roman" w:hAnsi="Georgia" w:cs="Times New Roman"/>
          <w:b/>
          <w:bCs/>
          <w:color w:val="6D6D6F"/>
          <w:sz w:val="21"/>
          <w:szCs w:val="21"/>
        </w:rPr>
      </w:pPr>
    </w:p>
    <w:p w:rsidR="00434CF1" w:rsidRDefault="00434CF1"/>
    <w:sectPr w:rsidR="00434CF1" w:rsidSect="0094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36E0"/>
    <w:multiLevelType w:val="multilevel"/>
    <w:tmpl w:val="EC9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B054B3"/>
    <w:rsid w:val="00090EE7"/>
    <w:rsid w:val="00434CF1"/>
    <w:rsid w:val="004455C9"/>
    <w:rsid w:val="008F46A0"/>
    <w:rsid w:val="0094477A"/>
    <w:rsid w:val="00AE6079"/>
    <w:rsid w:val="00B054B3"/>
    <w:rsid w:val="00DF7FAB"/>
    <w:rsid w:val="00EC07D8"/>
    <w:rsid w:val="00F0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Doreen.Bourque</dc:creator>
  <cp:keywords/>
  <dc:description/>
  <cp:lastModifiedBy>ecsarea4</cp:lastModifiedBy>
  <cp:revision>2</cp:revision>
  <cp:lastPrinted>2012-10-31T11:18:00Z</cp:lastPrinted>
  <dcterms:created xsi:type="dcterms:W3CDTF">2012-12-13T19:39:00Z</dcterms:created>
  <dcterms:modified xsi:type="dcterms:W3CDTF">2012-12-13T19:39:00Z</dcterms:modified>
</cp:coreProperties>
</file>